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1502" w14:textId="14C90E89" w:rsidR="00453BBA" w:rsidRPr="00324067" w:rsidRDefault="00E6734F">
      <w:pPr>
        <w:rPr>
          <w:rFonts w:ascii="Times New Roman" w:hAnsi="Times New Roman" w:cs="Times New Roman"/>
          <w:sz w:val="24"/>
          <w:szCs w:val="24"/>
        </w:rPr>
      </w:pPr>
      <w:r w:rsidRPr="00324067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AE0A63" w:rsidRPr="00324067">
        <w:rPr>
          <w:rFonts w:ascii="Times New Roman" w:hAnsi="Times New Roman" w:cs="Times New Roman"/>
          <w:sz w:val="24"/>
          <w:szCs w:val="24"/>
        </w:rPr>
        <w:t>d</w:t>
      </w:r>
      <w:r w:rsidRPr="00324067">
        <w:rPr>
          <w:rFonts w:ascii="Times New Roman" w:hAnsi="Times New Roman" w:cs="Times New Roman"/>
          <w:sz w:val="24"/>
          <w:szCs w:val="24"/>
        </w:rPr>
        <w:t xml:space="preserve">o Regulaminu </w:t>
      </w:r>
      <w:r w:rsidR="00324067" w:rsidRPr="00324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EF0AD" w14:textId="77777777" w:rsidR="00E6734F" w:rsidRPr="00324067" w:rsidRDefault="00E6734F">
      <w:pPr>
        <w:rPr>
          <w:rFonts w:ascii="Times New Roman" w:hAnsi="Times New Roman" w:cs="Times New Roman"/>
          <w:sz w:val="24"/>
          <w:szCs w:val="24"/>
        </w:rPr>
      </w:pPr>
    </w:p>
    <w:p w14:paraId="58F4BC27" w14:textId="5C53645C" w:rsidR="00E6734F" w:rsidRPr="00324067" w:rsidRDefault="00E6734F" w:rsidP="0070184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406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01841" w:rsidRPr="00324067">
        <w:rPr>
          <w:rFonts w:ascii="Times New Roman" w:hAnsi="Times New Roman" w:cs="Times New Roman"/>
          <w:b/>
          <w:bCs/>
          <w:sz w:val="24"/>
          <w:szCs w:val="24"/>
        </w:rPr>
        <w:t>ektura</w:t>
      </w:r>
    </w:p>
    <w:p w14:paraId="5DC082DF" w14:textId="77777777" w:rsidR="00701841" w:rsidRPr="00324067" w:rsidRDefault="00701841" w:rsidP="00701841">
      <w:pPr>
        <w:pStyle w:val="Akapitzlist"/>
        <w:ind w:left="1416"/>
        <w:rPr>
          <w:rFonts w:ascii="Times New Roman" w:hAnsi="Times New Roman" w:cs="Times New Roman"/>
          <w:sz w:val="24"/>
          <w:szCs w:val="24"/>
        </w:rPr>
      </w:pPr>
    </w:p>
    <w:p w14:paraId="23F1E44B" w14:textId="77777777" w:rsidR="00701841" w:rsidRPr="00324067" w:rsidRDefault="00701841" w:rsidP="00701841">
      <w:pPr>
        <w:pStyle w:val="Akapitzlist"/>
        <w:numPr>
          <w:ilvl w:val="0"/>
          <w:numId w:val="2"/>
        </w:numPr>
        <w:ind w:left="1056"/>
        <w:rPr>
          <w:rFonts w:ascii="Times New Roman" w:hAnsi="Times New Roman" w:cs="Times New Roman"/>
          <w:bCs/>
          <w:sz w:val="24"/>
          <w:szCs w:val="24"/>
        </w:rPr>
      </w:pPr>
      <w:r w:rsidRPr="00324067">
        <w:rPr>
          <w:rFonts w:ascii="Times New Roman" w:hAnsi="Times New Roman" w:cs="Times New Roman"/>
          <w:bCs/>
          <w:sz w:val="24"/>
          <w:szCs w:val="24"/>
        </w:rPr>
        <w:t>Materiały zamieszczone na stronie internetowej Organizatora, m.in.:</w:t>
      </w:r>
    </w:p>
    <w:p w14:paraId="2BFCD928" w14:textId="4579276B" w:rsidR="00701841" w:rsidRPr="00324067" w:rsidRDefault="00701841" w:rsidP="00701841">
      <w:pPr>
        <w:pStyle w:val="Akapitzlist"/>
        <w:numPr>
          <w:ilvl w:val="0"/>
          <w:numId w:val="3"/>
        </w:numPr>
        <w:ind w:left="1776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Pr="00324067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https://wyszynskiprymas.pl/zyciorys-stefana-wyszynskiego/</w:t>
        </w:r>
      </w:hyperlink>
      <w:r w:rsidRPr="00324067">
        <w:rPr>
          <w:rFonts w:ascii="Times New Roman" w:hAnsi="Times New Roman" w:cs="Times New Roman"/>
          <w:bCs/>
          <w:sz w:val="24"/>
          <w:szCs w:val="24"/>
        </w:rPr>
        <w:t>,</w:t>
      </w:r>
    </w:p>
    <w:p w14:paraId="2A1D9F5D" w14:textId="53EA0086" w:rsidR="00701841" w:rsidRPr="00324067" w:rsidRDefault="00701841" w:rsidP="00701841">
      <w:pPr>
        <w:pStyle w:val="Akapitzlist"/>
        <w:numPr>
          <w:ilvl w:val="0"/>
          <w:numId w:val="3"/>
        </w:numPr>
        <w:ind w:left="1776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324067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https://wyszynskiprymas.pl/dziedzictwo-stefana-kardynala-wyszynskiego/</w:t>
        </w:r>
      </w:hyperlink>
      <w:r w:rsidRPr="003240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683170" w14:textId="30824EF7" w:rsidR="00701841" w:rsidRPr="00324067" w:rsidRDefault="00701841" w:rsidP="00701841">
      <w:pPr>
        <w:pStyle w:val="Akapitzlist"/>
        <w:numPr>
          <w:ilvl w:val="0"/>
          <w:numId w:val="2"/>
        </w:numPr>
        <w:ind w:left="1056"/>
        <w:rPr>
          <w:rFonts w:ascii="Times New Roman" w:hAnsi="Times New Roman" w:cs="Times New Roman"/>
          <w:bCs/>
          <w:sz w:val="24"/>
          <w:szCs w:val="24"/>
        </w:rPr>
      </w:pPr>
      <w:r w:rsidRPr="00324067">
        <w:rPr>
          <w:rFonts w:ascii="Times New Roman" w:hAnsi="Times New Roman" w:cs="Times New Roman"/>
          <w:bCs/>
          <w:sz w:val="24"/>
          <w:szCs w:val="24"/>
        </w:rPr>
        <w:t xml:space="preserve">R. Łatka, B. Mackiewicz, ks. D. Zamiatała, </w:t>
      </w:r>
      <w:r w:rsidRPr="00324067">
        <w:rPr>
          <w:rFonts w:ascii="Times New Roman" w:hAnsi="Times New Roman" w:cs="Times New Roman"/>
          <w:bCs/>
          <w:i/>
          <w:sz w:val="24"/>
          <w:szCs w:val="24"/>
        </w:rPr>
        <w:t>Prymas Stefan Wyszyński – Biografia</w:t>
      </w:r>
      <w:r w:rsidRPr="00324067">
        <w:rPr>
          <w:rFonts w:ascii="Times New Roman" w:hAnsi="Times New Roman" w:cs="Times New Roman"/>
          <w:bCs/>
          <w:sz w:val="24"/>
          <w:szCs w:val="24"/>
        </w:rPr>
        <w:t xml:space="preserve">, Soli </w:t>
      </w:r>
      <w:proofErr w:type="spellStart"/>
      <w:r w:rsidRPr="00324067">
        <w:rPr>
          <w:rFonts w:ascii="Times New Roman" w:hAnsi="Times New Roman" w:cs="Times New Roman"/>
          <w:bCs/>
          <w:sz w:val="24"/>
          <w:szCs w:val="24"/>
        </w:rPr>
        <w:t>Deo</w:t>
      </w:r>
      <w:proofErr w:type="spellEnd"/>
      <w:r w:rsidRPr="00324067">
        <w:rPr>
          <w:rFonts w:ascii="Times New Roman" w:hAnsi="Times New Roman" w:cs="Times New Roman"/>
          <w:bCs/>
          <w:sz w:val="24"/>
          <w:szCs w:val="24"/>
        </w:rPr>
        <w:t>, IPN Warszawa 2020</w:t>
      </w:r>
    </w:p>
    <w:p w14:paraId="523D87CD" w14:textId="121C23D6" w:rsidR="00701841" w:rsidRPr="00324067" w:rsidRDefault="00701841" w:rsidP="00701841">
      <w:pPr>
        <w:pStyle w:val="Akapitzlist"/>
        <w:numPr>
          <w:ilvl w:val="0"/>
          <w:numId w:val="2"/>
        </w:numPr>
        <w:ind w:left="1056"/>
        <w:rPr>
          <w:rFonts w:ascii="Times New Roman" w:hAnsi="Times New Roman" w:cs="Times New Roman"/>
          <w:bCs/>
          <w:sz w:val="24"/>
          <w:szCs w:val="24"/>
        </w:rPr>
      </w:pPr>
      <w:r w:rsidRPr="00324067">
        <w:rPr>
          <w:rFonts w:ascii="Times New Roman" w:hAnsi="Times New Roman" w:cs="Times New Roman"/>
          <w:bCs/>
          <w:sz w:val="24"/>
          <w:szCs w:val="24"/>
        </w:rPr>
        <w:t xml:space="preserve">S. Wyszyński, </w:t>
      </w:r>
      <w:r w:rsidRPr="00324067">
        <w:rPr>
          <w:rFonts w:ascii="Times New Roman" w:hAnsi="Times New Roman" w:cs="Times New Roman"/>
          <w:bCs/>
          <w:i/>
          <w:sz w:val="24"/>
          <w:szCs w:val="24"/>
        </w:rPr>
        <w:t>Zapiski więzienne,</w:t>
      </w:r>
      <w:r w:rsidRPr="00324067">
        <w:rPr>
          <w:rFonts w:ascii="Times New Roman" w:hAnsi="Times New Roman" w:cs="Times New Roman"/>
          <w:bCs/>
          <w:sz w:val="24"/>
          <w:szCs w:val="24"/>
        </w:rPr>
        <w:t xml:space="preserve"> Soli </w:t>
      </w:r>
      <w:proofErr w:type="spellStart"/>
      <w:r w:rsidRPr="00324067">
        <w:rPr>
          <w:rFonts w:ascii="Times New Roman" w:hAnsi="Times New Roman" w:cs="Times New Roman"/>
          <w:bCs/>
          <w:sz w:val="24"/>
          <w:szCs w:val="24"/>
        </w:rPr>
        <w:t>Deo</w:t>
      </w:r>
      <w:proofErr w:type="spellEnd"/>
      <w:r w:rsidRPr="00324067">
        <w:rPr>
          <w:rFonts w:ascii="Times New Roman" w:hAnsi="Times New Roman" w:cs="Times New Roman"/>
          <w:bCs/>
          <w:sz w:val="24"/>
          <w:szCs w:val="24"/>
        </w:rPr>
        <w:t xml:space="preserve"> 2006</w:t>
      </w:r>
    </w:p>
    <w:p w14:paraId="2D3ECD72" w14:textId="07DDBC8A" w:rsidR="00701841" w:rsidRPr="00324067" w:rsidRDefault="00701841" w:rsidP="00AE0A63">
      <w:pPr>
        <w:pStyle w:val="Akapitzlist"/>
        <w:numPr>
          <w:ilvl w:val="0"/>
          <w:numId w:val="2"/>
        </w:numPr>
        <w:ind w:left="1056"/>
        <w:rPr>
          <w:rFonts w:ascii="Times New Roman" w:hAnsi="Times New Roman" w:cs="Times New Roman"/>
          <w:sz w:val="24"/>
          <w:szCs w:val="24"/>
        </w:rPr>
      </w:pPr>
      <w:r w:rsidRPr="00324067">
        <w:rPr>
          <w:rFonts w:ascii="Times New Roman" w:hAnsi="Times New Roman" w:cs="Times New Roman"/>
          <w:sz w:val="24"/>
          <w:szCs w:val="24"/>
        </w:rPr>
        <w:t xml:space="preserve">Jan Paweł II, Kard. S. Wyszyński, Kardy. Józef Glemp, </w:t>
      </w:r>
      <w:r w:rsidRPr="00324067">
        <w:rPr>
          <w:rFonts w:ascii="Times New Roman" w:hAnsi="Times New Roman" w:cs="Times New Roman"/>
          <w:i/>
          <w:iCs/>
          <w:sz w:val="24"/>
          <w:szCs w:val="24"/>
        </w:rPr>
        <w:t>Człowiek niezwykłej miary</w:t>
      </w:r>
      <w:r w:rsidRPr="00324067">
        <w:rPr>
          <w:rFonts w:ascii="Times New Roman" w:hAnsi="Times New Roman" w:cs="Times New Roman"/>
          <w:sz w:val="24"/>
          <w:szCs w:val="24"/>
        </w:rPr>
        <w:t>, Fundacja „Czas to miłość” 2018</w:t>
      </w:r>
    </w:p>
    <w:p w14:paraId="74DB638D" w14:textId="77777777" w:rsidR="00701841" w:rsidRPr="00324067" w:rsidRDefault="00701841" w:rsidP="0070184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1EB7E0C" w14:textId="7E04F895" w:rsidR="00701841" w:rsidRPr="00324067" w:rsidRDefault="00701841" w:rsidP="00701841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4067">
        <w:rPr>
          <w:rFonts w:ascii="Times New Roman" w:hAnsi="Times New Roman" w:cs="Times New Roman"/>
          <w:b/>
          <w:bCs/>
          <w:sz w:val="24"/>
          <w:szCs w:val="24"/>
        </w:rPr>
        <w:t xml:space="preserve">Zakres tematyczny </w:t>
      </w:r>
    </w:p>
    <w:p w14:paraId="4BEC6E64" w14:textId="77777777" w:rsidR="00701841" w:rsidRPr="00324067" w:rsidRDefault="00701841" w:rsidP="0070184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6458010" w14:textId="70F396C8" w:rsidR="00E6734F" w:rsidRPr="00324067" w:rsidRDefault="00E6734F" w:rsidP="007018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4067">
        <w:rPr>
          <w:rFonts w:ascii="Times New Roman" w:hAnsi="Times New Roman" w:cs="Times New Roman"/>
          <w:sz w:val="24"/>
          <w:szCs w:val="24"/>
        </w:rPr>
        <w:t>ABC Społecznej Krucjaty Miłości</w:t>
      </w:r>
      <w:r w:rsidR="00701841" w:rsidRPr="00324067">
        <w:rPr>
          <w:rFonts w:ascii="Times New Roman" w:hAnsi="Times New Roman" w:cs="Times New Roman"/>
          <w:sz w:val="24"/>
          <w:szCs w:val="24"/>
        </w:rPr>
        <w:t>:</w:t>
      </w:r>
    </w:p>
    <w:p w14:paraId="7DD8156B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Szanuj każdego człowieka, bo Chrystus w nim żyje. Bądź wrażliwy na drugiego człowieka, twojego brata (siostrę).</w:t>
      </w:r>
    </w:p>
    <w:p w14:paraId="65BA92EB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Myśl dobrze o wszystkich – nie myśl źle o nikim. Staraj się nawet w najgorszym znaleźć coś dobrego.</w:t>
      </w:r>
    </w:p>
    <w:p w14:paraId="41A334B0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Mów zawsze życzliwie o drugich – nie mów źle o bliźnich. Napraw krzywdę wyrządzoną słowem. Nie czyń rozdźwięku między ludźmi.</w:t>
      </w:r>
    </w:p>
    <w:p w14:paraId="2D290C52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Rozmawiaj z każdym językiem miłości. Nie podnoś głosu. Nie przeklinaj. Nie rób przykrości. Nie wyciskaj łez. Uspokajaj i okazuj dobroć.</w:t>
      </w:r>
    </w:p>
    <w:p w14:paraId="1ACA6B1A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Przebaczaj wszystko wszystkim. Nie chowaj w sercu urazy. Zawsze pierwszy wyciągnij rękę do zgody.</w:t>
      </w:r>
    </w:p>
    <w:p w14:paraId="627B7898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Działaj zawsze na korzyść bliźniego. Czyń dobrze każdemu, jakbyś pragnął, aby tobie tak czyniono. Nie myśl o tym, co tobie jest kto winien, ale co Ty jesteś winien innym.</w:t>
      </w:r>
    </w:p>
    <w:p w14:paraId="35CE493E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Czynnie współczuj w cierpieniu. Chętnie spiesz z pociechą, radą, pomocą, sercem.</w:t>
      </w:r>
    </w:p>
    <w:p w14:paraId="45DCAA30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Pracuj rzetelnie, bo z owoców twej pracy korzystają inni, jak Ty korzystasz z pracy drugich.</w:t>
      </w:r>
    </w:p>
    <w:p w14:paraId="3D79C509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Włącz się w społeczną pomoc bliźnim. Otwórz się ku ubogim i chorym. Użyczaj ze swego. Staraj się dostrzec potrzebujących wokół siebie.</w:t>
      </w:r>
    </w:p>
    <w:p w14:paraId="0388BCB2" w14:textId="77777777" w:rsidR="00701841" w:rsidRPr="00324067" w:rsidRDefault="00701841" w:rsidP="00701841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324067">
        <w:rPr>
          <w:rFonts w:ascii="Times New Roman" w:hAnsi="Times New Roman" w:cs="Times New Roman"/>
          <w:i/>
          <w:iCs/>
          <w:sz w:val="24"/>
          <w:szCs w:val="24"/>
        </w:rPr>
        <w:t>Módl się za wszystkich, nawet za nieprzyjaciół.</w:t>
      </w:r>
    </w:p>
    <w:p w14:paraId="401142EC" w14:textId="60F9F9DE" w:rsidR="00701841" w:rsidRPr="00324067" w:rsidRDefault="00701841" w:rsidP="0070184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4067">
        <w:rPr>
          <w:rFonts w:ascii="Times New Roman" w:hAnsi="Times New Roman" w:cs="Times New Roman"/>
          <w:sz w:val="24"/>
          <w:szCs w:val="24"/>
        </w:rPr>
        <w:t xml:space="preserve">Źródło: </w:t>
      </w:r>
      <w:hyperlink r:id="rId7" w:history="1">
        <w:r w:rsidRPr="00324067">
          <w:rPr>
            <w:rStyle w:val="Hipercze"/>
            <w:rFonts w:ascii="Times New Roman" w:hAnsi="Times New Roman" w:cs="Times New Roman"/>
            <w:sz w:val="24"/>
            <w:szCs w:val="24"/>
          </w:rPr>
          <w:t>https://wyszynskiprymas.pl/abc-spolecznej-krucjaty-milosci/</w:t>
        </w:r>
      </w:hyperlink>
    </w:p>
    <w:sectPr w:rsidR="00701841" w:rsidRPr="00324067" w:rsidSect="00EE5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452E"/>
    <w:multiLevelType w:val="hybridMultilevel"/>
    <w:tmpl w:val="5C3019E8"/>
    <w:lvl w:ilvl="0" w:tplc="DE4EF6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2E71"/>
    <w:multiLevelType w:val="hybridMultilevel"/>
    <w:tmpl w:val="D9508036"/>
    <w:lvl w:ilvl="0" w:tplc="151C4D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57677A"/>
    <w:multiLevelType w:val="multilevel"/>
    <w:tmpl w:val="0A20DD5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776706A9"/>
    <w:multiLevelType w:val="hybridMultilevel"/>
    <w:tmpl w:val="791CC058"/>
    <w:lvl w:ilvl="0" w:tplc="57245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84048"/>
    <w:multiLevelType w:val="hybridMultilevel"/>
    <w:tmpl w:val="FA808DDA"/>
    <w:lvl w:ilvl="0" w:tplc="DE4EF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0760">
    <w:abstractNumId w:val="4"/>
  </w:num>
  <w:num w:numId="2" w16cid:durableId="822040702">
    <w:abstractNumId w:val="3"/>
  </w:num>
  <w:num w:numId="3" w16cid:durableId="547180233">
    <w:abstractNumId w:val="1"/>
  </w:num>
  <w:num w:numId="4" w16cid:durableId="985007719">
    <w:abstractNumId w:val="0"/>
  </w:num>
  <w:num w:numId="5" w16cid:durableId="306518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4F"/>
    <w:rsid w:val="000C25FD"/>
    <w:rsid w:val="00324067"/>
    <w:rsid w:val="00453BBA"/>
    <w:rsid w:val="004970A1"/>
    <w:rsid w:val="00701841"/>
    <w:rsid w:val="00AE0A63"/>
    <w:rsid w:val="00C35353"/>
    <w:rsid w:val="00E6734F"/>
    <w:rsid w:val="00E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18DD"/>
  <w15:chartTrackingRefBased/>
  <w15:docId w15:val="{6D2BC710-0590-41D7-B470-362C1D29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673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73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73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3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3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673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18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1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yszynskiprymas.pl/abc-spolecznej-krucjaty-milos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yszynskiprymas.pl/dziedzictwo-stefana-kardynala-wyszynskiego/" TargetMode="External"/><Relationship Id="rId5" Type="http://schemas.openxmlformats.org/officeDocument/2006/relationships/hyperlink" Target="https://wyszynskiprymas.pl/zyciorys-stefana-wyszynskieg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Jankowska</dc:creator>
  <cp:keywords/>
  <dc:description/>
  <cp:lastModifiedBy>TS5201</cp:lastModifiedBy>
  <cp:revision>4</cp:revision>
  <dcterms:created xsi:type="dcterms:W3CDTF">2024-12-02T13:33:00Z</dcterms:created>
  <dcterms:modified xsi:type="dcterms:W3CDTF">2025-01-15T11:26:00Z</dcterms:modified>
</cp:coreProperties>
</file>